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90A" w:rsidRPr="0035090A" w:rsidRDefault="0035090A" w:rsidP="00730DCD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5090A" w:rsidRPr="00D922B1" w:rsidRDefault="0035090A" w:rsidP="00730DCD">
      <w:pPr>
        <w:pStyle w:val="Recuodecorpodetexto"/>
        <w:ind w:left="180" w:right="-261"/>
        <w:jc w:val="both"/>
        <w:rPr>
          <w:rFonts w:asciiTheme="minorHAnsi" w:hAnsiTheme="minorHAnsi"/>
          <w:sz w:val="28"/>
          <w:szCs w:val="28"/>
        </w:rPr>
      </w:pPr>
      <w:r w:rsidRPr="00D922B1">
        <w:rPr>
          <w:rFonts w:asciiTheme="minorHAnsi" w:hAnsiTheme="minorHAnsi"/>
          <w:sz w:val="28"/>
          <w:szCs w:val="28"/>
        </w:rPr>
        <w:t>Especificação técnica para Medidores Eletromagnéticos de Vazão</w:t>
      </w:r>
      <w:proofErr w:type="gramStart"/>
      <w:r w:rsidR="004622AC">
        <w:rPr>
          <w:rFonts w:asciiTheme="minorHAnsi" w:hAnsiTheme="minorHAnsi"/>
          <w:sz w:val="28"/>
          <w:szCs w:val="28"/>
        </w:rPr>
        <w:t xml:space="preserve">  </w:t>
      </w:r>
      <w:proofErr w:type="gramEnd"/>
      <w:r w:rsidR="004622AC">
        <w:rPr>
          <w:rFonts w:asciiTheme="minorHAnsi" w:hAnsiTheme="minorHAnsi"/>
          <w:sz w:val="28"/>
          <w:szCs w:val="28"/>
        </w:rPr>
        <w:t xml:space="preserve">-  </w:t>
      </w:r>
      <w:r w:rsidRPr="00D922B1">
        <w:rPr>
          <w:rFonts w:asciiTheme="minorHAnsi" w:hAnsiTheme="minorHAnsi"/>
          <w:sz w:val="28"/>
          <w:szCs w:val="28"/>
        </w:rPr>
        <w:t xml:space="preserve"> TIPO CARRETEL</w:t>
      </w:r>
    </w:p>
    <w:p w:rsidR="0035090A" w:rsidRPr="00D922B1" w:rsidRDefault="0035090A" w:rsidP="00730DCD">
      <w:pPr>
        <w:pStyle w:val="Ttulo1"/>
        <w:jc w:val="both"/>
        <w:rPr>
          <w:rFonts w:asciiTheme="minorHAnsi" w:hAnsiTheme="minorHAnsi"/>
          <w:sz w:val="28"/>
          <w:szCs w:val="28"/>
        </w:rPr>
      </w:pPr>
    </w:p>
    <w:p w:rsidR="0035090A" w:rsidRPr="00D922B1" w:rsidRDefault="0035090A" w:rsidP="00730DCD">
      <w:pPr>
        <w:ind w:left="360"/>
        <w:jc w:val="both"/>
        <w:rPr>
          <w:rFonts w:cs="Times New Roman"/>
          <w:b/>
          <w:bCs/>
          <w:sz w:val="28"/>
          <w:szCs w:val="28"/>
        </w:rPr>
      </w:pPr>
      <w:proofErr w:type="gramStart"/>
      <w:r w:rsidRPr="00D922B1">
        <w:rPr>
          <w:rFonts w:cs="Times New Roman"/>
          <w:b/>
          <w:bCs/>
          <w:sz w:val="28"/>
          <w:szCs w:val="28"/>
        </w:rPr>
        <w:t>1.0 Elemento</w:t>
      </w:r>
      <w:proofErr w:type="gramEnd"/>
      <w:r w:rsidRPr="00D922B1">
        <w:rPr>
          <w:rFonts w:cs="Times New Roman"/>
          <w:b/>
          <w:bCs/>
          <w:sz w:val="28"/>
          <w:szCs w:val="28"/>
        </w:rPr>
        <w:t xml:space="preserve"> Primário:</w:t>
      </w:r>
    </w:p>
    <w:p w:rsidR="0035090A" w:rsidRPr="00D922B1" w:rsidRDefault="004622AC" w:rsidP="00730DCD">
      <w:pPr>
        <w:ind w:left="720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1</w:t>
      </w:r>
      <w:r w:rsidR="0035090A" w:rsidRPr="00D922B1">
        <w:rPr>
          <w:rFonts w:cs="Times New Roman"/>
          <w:b/>
          <w:sz w:val="28"/>
          <w:szCs w:val="28"/>
        </w:rPr>
        <w:t>.1 - EMC:</w:t>
      </w:r>
      <w:r w:rsidR="0035090A" w:rsidRPr="00D922B1">
        <w:rPr>
          <w:rFonts w:cs="Times New Roman"/>
          <w:sz w:val="28"/>
          <w:szCs w:val="28"/>
        </w:rPr>
        <w:t xml:space="preserve"> 89/336 EEC (compatibilidade eletromagnética)</w:t>
      </w:r>
    </w:p>
    <w:p w:rsidR="0035090A" w:rsidRPr="00D922B1" w:rsidRDefault="0035090A" w:rsidP="00730DCD">
      <w:pPr>
        <w:ind w:left="720"/>
        <w:jc w:val="both"/>
        <w:rPr>
          <w:rFonts w:cs="Times New Roman"/>
          <w:sz w:val="28"/>
          <w:szCs w:val="28"/>
        </w:rPr>
      </w:pPr>
      <w:r w:rsidRPr="00D922B1">
        <w:rPr>
          <w:rFonts w:cs="Times New Roman"/>
          <w:b/>
          <w:sz w:val="28"/>
          <w:szCs w:val="28"/>
        </w:rPr>
        <w:t>1.2 - Classe de pressão do corpo:</w:t>
      </w:r>
      <w:r w:rsidRPr="00D922B1">
        <w:rPr>
          <w:rFonts w:cs="Times New Roman"/>
          <w:sz w:val="28"/>
          <w:szCs w:val="28"/>
        </w:rPr>
        <w:t xml:space="preserve"> PN10</w:t>
      </w:r>
    </w:p>
    <w:p w:rsidR="0035090A" w:rsidRPr="00D922B1" w:rsidRDefault="0035090A" w:rsidP="00730DCD">
      <w:pPr>
        <w:ind w:left="720"/>
        <w:jc w:val="both"/>
        <w:rPr>
          <w:rFonts w:cs="Times New Roman"/>
          <w:sz w:val="28"/>
          <w:szCs w:val="28"/>
        </w:rPr>
      </w:pPr>
      <w:r w:rsidRPr="00D922B1">
        <w:rPr>
          <w:rFonts w:cs="Times New Roman"/>
          <w:b/>
          <w:sz w:val="28"/>
          <w:szCs w:val="28"/>
        </w:rPr>
        <w:t>1.3 - Tubo interno:</w:t>
      </w:r>
      <w:r w:rsidRPr="00D922B1">
        <w:rPr>
          <w:rFonts w:cs="Times New Roman"/>
          <w:sz w:val="28"/>
          <w:szCs w:val="28"/>
        </w:rPr>
        <w:t xml:space="preserve"> aço inox 304</w:t>
      </w:r>
    </w:p>
    <w:p w:rsidR="0035090A" w:rsidRDefault="0035090A" w:rsidP="00730DCD">
      <w:pPr>
        <w:spacing w:line="276" w:lineRule="auto"/>
        <w:ind w:left="720"/>
        <w:jc w:val="both"/>
        <w:rPr>
          <w:b/>
          <w:sz w:val="28"/>
          <w:szCs w:val="28"/>
        </w:rPr>
      </w:pPr>
      <w:r w:rsidRPr="00D922B1">
        <w:rPr>
          <w:rFonts w:cs="Times New Roman"/>
          <w:b/>
          <w:sz w:val="28"/>
          <w:szCs w:val="28"/>
        </w:rPr>
        <w:t>1.4 - Extremidades:</w:t>
      </w:r>
      <w:r w:rsidRPr="00D922B1">
        <w:rPr>
          <w:rFonts w:cs="Times New Roman"/>
          <w:sz w:val="28"/>
          <w:szCs w:val="28"/>
        </w:rPr>
        <w:t xml:space="preserve"> </w:t>
      </w:r>
      <w:proofErr w:type="spellStart"/>
      <w:r w:rsidRPr="00D922B1">
        <w:rPr>
          <w:rFonts w:ascii="Calibri" w:eastAsia="Calibri" w:hAnsi="Calibri" w:cs="Times New Roman"/>
          <w:sz w:val="28"/>
          <w:szCs w:val="28"/>
        </w:rPr>
        <w:t>Flangeadas</w:t>
      </w:r>
      <w:proofErr w:type="spellEnd"/>
      <w:r w:rsidRPr="00D922B1">
        <w:rPr>
          <w:rFonts w:ascii="Calibri" w:eastAsia="Calibri" w:hAnsi="Calibri" w:cs="Times New Roman"/>
          <w:sz w:val="28"/>
          <w:szCs w:val="28"/>
        </w:rPr>
        <w:t xml:space="preserve"> </w:t>
      </w:r>
      <w:r w:rsidR="00D922B1" w:rsidRPr="00D922B1">
        <w:rPr>
          <w:rFonts w:cs="Times New Roman"/>
          <w:sz w:val="28"/>
          <w:szCs w:val="28"/>
        </w:rPr>
        <w:t xml:space="preserve">de acordo com </w:t>
      </w:r>
      <w:r w:rsidR="00D922B1" w:rsidRPr="00D922B1">
        <w:rPr>
          <w:b/>
          <w:sz w:val="28"/>
          <w:szCs w:val="28"/>
        </w:rPr>
        <w:t>ABNT NBR 7675</w:t>
      </w:r>
    </w:p>
    <w:p w:rsidR="00D922B1" w:rsidRDefault="00730DCD" w:rsidP="00730DCD">
      <w:pPr>
        <w:spacing w:line="276" w:lineRule="auto"/>
        <w:ind w:left="720"/>
        <w:jc w:val="both"/>
        <w:rPr>
          <w:rFonts w:cs="Times New Roman"/>
          <w:sz w:val="28"/>
          <w:szCs w:val="28"/>
        </w:rPr>
      </w:pPr>
      <w:r>
        <w:rPr>
          <w:b/>
          <w:sz w:val="28"/>
          <w:szCs w:val="28"/>
        </w:rPr>
        <w:t xml:space="preserve">1.5 - </w:t>
      </w:r>
      <w:r w:rsidR="0035090A" w:rsidRPr="00D922B1">
        <w:rPr>
          <w:rFonts w:cs="Times New Roman"/>
          <w:b/>
          <w:sz w:val="28"/>
          <w:szCs w:val="28"/>
        </w:rPr>
        <w:t>Revestimento interno:</w:t>
      </w:r>
      <w:r w:rsidR="0035090A" w:rsidRPr="00D922B1">
        <w:rPr>
          <w:rFonts w:cs="Times New Roman"/>
          <w:sz w:val="28"/>
          <w:szCs w:val="28"/>
        </w:rPr>
        <w:t xml:space="preserve"> </w:t>
      </w:r>
      <w:r w:rsidR="00D922B1" w:rsidRPr="00D922B1">
        <w:rPr>
          <w:rFonts w:ascii="Calibri" w:eastAsia="Calibri" w:hAnsi="Calibri" w:cs="Times New Roman"/>
          <w:sz w:val="28"/>
          <w:szCs w:val="28"/>
        </w:rPr>
        <w:t>Borracha, Polipropileno, ou produto não poroso, resistente à abrasão, comprovadamente atestado em não alterar as propriedades da água tratada pelo processo tradicional contendo cloro residual</w:t>
      </w:r>
    </w:p>
    <w:p w:rsidR="0035090A" w:rsidRPr="00D922B1" w:rsidRDefault="0035090A" w:rsidP="00730DCD">
      <w:pPr>
        <w:ind w:left="720"/>
        <w:jc w:val="both"/>
        <w:rPr>
          <w:rFonts w:cs="Times New Roman"/>
          <w:sz w:val="28"/>
          <w:szCs w:val="28"/>
        </w:rPr>
      </w:pPr>
      <w:r w:rsidRPr="00110AAE">
        <w:rPr>
          <w:rFonts w:cs="Times New Roman"/>
          <w:b/>
          <w:sz w:val="28"/>
          <w:szCs w:val="28"/>
        </w:rPr>
        <w:t>1.6 - Tipo de eletrodos:</w:t>
      </w:r>
      <w:r w:rsidRPr="00D922B1">
        <w:rPr>
          <w:rFonts w:cs="Times New Roman"/>
          <w:sz w:val="28"/>
          <w:szCs w:val="28"/>
        </w:rPr>
        <w:t xml:space="preserve"> fixo</w:t>
      </w:r>
    </w:p>
    <w:p w:rsidR="0035090A" w:rsidRPr="00D922B1" w:rsidRDefault="0035090A" w:rsidP="00730DCD">
      <w:pPr>
        <w:ind w:left="720"/>
        <w:jc w:val="both"/>
        <w:rPr>
          <w:rFonts w:cs="Times New Roman"/>
          <w:sz w:val="28"/>
          <w:szCs w:val="28"/>
        </w:rPr>
      </w:pPr>
      <w:r w:rsidRPr="00110AAE">
        <w:rPr>
          <w:rFonts w:cs="Times New Roman"/>
          <w:b/>
          <w:sz w:val="28"/>
          <w:szCs w:val="28"/>
        </w:rPr>
        <w:t>1.7 - Aterramento</w:t>
      </w:r>
      <w:r w:rsidR="00110AAE">
        <w:rPr>
          <w:rFonts w:cs="Times New Roman"/>
          <w:b/>
          <w:sz w:val="28"/>
          <w:szCs w:val="28"/>
        </w:rPr>
        <w:t>:</w:t>
      </w:r>
      <w:r w:rsidRPr="00D922B1">
        <w:rPr>
          <w:rFonts w:cs="Times New Roman"/>
          <w:sz w:val="28"/>
          <w:szCs w:val="28"/>
        </w:rPr>
        <w:t xml:space="preserve"> na entrada e saída</w:t>
      </w:r>
    </w:p>
    <w:p w:rsidR="002424AF" w:rsidRDefault="0035090A" w:rsidP="00730DCD">
      <w:pPr>
        <w:ind w:left="720"/>
        <w:jc w:val="both"/>
        <w:rPr>
          <w:sz w:val="28"/>
          <w:szCs w:val="28"/>
        </w:rPr>
      </w:pPr>
      <w:r w:rsidRPr="00110AAE">
        <w:rPr>
          <w:rFonts w:cs="Times New Roman"/>
          <w:b/>
          <w:sz w:val="28"/>
          <w:szCs w:val="28"/>
        </w:rPr>
        <w:t>1.8 - Grau de proteção</w:t>
      </w:r>
      <w:r w:rsidR="003C747D">
        <w:rPr>
          <w:rFonts w:cs="Times New Roman"/>
          <w:b/>
          <w:sz w:val="28"/>
          <w:szCs w:val="28"/>
        </w:rPr>
        <w:t xml:space="preserve"> do sensor</w:t>
      </w:r>
      <w:r w:rsidRPr="00110AAE">
        <w:rPr>
          <w:rFonts w:cs="Times New Roman"/>
          <w:b/>
          <w:sz w:val="28"/>
          <w:szCs w:val="28"/>
        </w:rPr>
        <w:t>:</w:t>
      </w:r>
      <w:r w:rsidRPr="00D922B1">
        <w:rPr>
          <w:rFonts w:cs="Times New Roman"/>
          <w:sz w:val="28"/>
          <w:szCs w:val="28"/>
        </w:rPr>
        <w:t xml:space="preserve"> IP68</w:t>
      </w:r>
      <w:r w:rsidR="002424AF">
        <w:rPr>
          <w:rFonts w:cs="Times New Roman"/>
          <w:sz w:val="28"/>
          <w:szCs w:val="28"/>
        </w:rPr>
        <w:t xml:space="preserve">. </w:t>
      </w:r>
      <w:r w:rsidR="005D1EA3">
        <w:rPr>
          <w:rFonts w:cs="Times New Roman"/>
          <w:sz w:val="28"/>
          <w:szCs w:val="28"/>
        </w:rPr>
        <w:t>I</w:t>
      </w:r>
      <w:r w:rsidR="002424AF" w:rsidRPr="002424AF">
        <w:rPr>
          <w:sz w:val="28"/>
          <w:szCs w:val="28"/>
        </w:rPr>
        <w:t xml:space="preserve">nstalados em caixas de concreto (tipo PV), podendo ocasionalmente ser submetidos a pressões devido </w:t>
      </w:r>
      <w:proofErr w:type="gramStart"/>
      <w:r w:rsidR="002424AF" w:rsidRPr="002424AF">
        <w:rPr>
          <w:sz w:val="28"/>
          <w:szCs w:val="28"/>
        </w:rPr>
        <w:t>a</w:t>
      </w:r>
      <w:proofErr w:type="gramEnd"/>
      <w:r w:rsidR="002424AF" w:rsidRPr="002424AF">
        <w:rPr>
          <w:sz w:val="28"/>
          <w:szCs w:val="28"/>
        </w:rPr>
        <w:t xml:space="preserve"> submersão em profundidades até 2,0 metros.</w:t>
      </w:r>
      <w:r w:rsidR="003C747D" w:rsidRPr="003C747D">
        <w:t xml:space="preserve"> </w:t>
      </w:r>
      <w:r w:rsidR="003C747D" w:rsidRPr="003C747D">
        <w:rPr>
          <w:sz w:val="28"/>
          <w:szCs w:val="28"/>
        </w:rPr>
        <w:t>Espaços vazios</w:t>
      </w:r>
      <w:proofErr w:type="gramStart"/>
      <w:r w:rsidR="003C747D" w:rsidRPr="003C747D">
        <w:rPr>
          <w:sz w:val="28"/>
          <w:szCs w:val="28"/>
        </w:rPr>
        <w:t xml:space="preserve">  </w:t>
      </w:r>
      <w:proofErr w:type="gramEnd"/>
      <w:r w:rsidR="003C747D" w:rsidRPr="003C747D">
        <w:rPr>
          <w:sz w:val="28"/>
          <w:szCs w:val="28"/>
        </w:rPr>
        <w:t>entre  a  parede  interna  e  externa</w:t>
      </w:r>
      <w:r w:rsidR="003C747D">
        <w:rPr>
          <w:sz w:val="28"/>
          <w:szCs w:val="28"/>
        </w:rPr>
        <w:t xml:space="preserve"> da caixa de</w:t>
      </w:r>
      <w:r w:rsidR="003C747D" w:rsidRPr="003C747D">
        <w:rPr>
          <w:sz w:val="28"/>
          <w:szCs w:val="28"/>
        </w:rPr>
        <w:t>verão  ser preenchidos  com  resina</w:t>
      </w:r>
      <w:r w:rsidR="003C747D">
        <w:rPr>
          <w:sz w:val="28"/>
          <w:szCs w:val="28"/>
        </w:rPr>
        <w:t>.</w:t>
      </w:r>
    </w:p>
    <w:p w:rsidR="0035090A" w:rsidRDefault="0035090A" w:rsidP="00730DCD">
      <w:pPr>
        <w:ind w:left="720"/>
        <w:jc w:val="both"/>
        <w:rPr>
          <w:rFonts w:cs="Times New Roman"/>
          <w:sz w:val="28"/>
          <w:szCs w:val="28"/>
        </w:rPr>
      </w:pPr>
      <w:r w:rsidRPr="00110AAE">
        <w:rPr>
          <w:rFonts w:cs="Times New Roman"/>
          <w:b/>
          <w:sz w:val="28"/>
          <w:szCs w:val="28"/>
        </w:rPr>
        <w:t>1.9 - Pintura externa:</w:t>
      </w:r>
      <w:r w:rsidRPr="00D922B1">
        <w:rPr>
          <w:rFonts w:cs="Times New Roman"/>
          <w:sz w:val="28"/>
          <w:szCs w:val="28"/>
        </w:rPr>
        <w:t xml:space="preserve"> </w:t>
      </w:r>
      <w:proofErr w:type="spellStart"/>
      <w:r w:rsidRPr="00D922B1">
        <w:rPr>
          <w:rFonts w:cs="Times New Roman"/>
          <w:sz w:val="28"/>
          <w:szCs w:val="28"/>
        </w:rPr>
        <w:t>Primer</w:t>
      </w:r>
      <w:proofErr w:type="spellEnd"/>
      <w:r w:rsidRPr="00D922B1">
        <w:rPr>
          <w:rFonts w:cs="Times New Roman"/>
          <w:sz w:val="28"/>
          <w:szCs w:val="28"/>
        </w:rPr>
        <w:t xml:space="preserve"> </w:t>
      </w:r>
      <w:proofErr w:type="spellStart"/>
      <w:r w:rsidRPr="00D922B1">
        <w:rPr>
          <w:rFonts w:cs="Times New Roman"/>
          <w:sz w:val="28"/>
          <w:szCs w:val="28"/>
        </w:rPr>
        <w:t>Epox</w:t>
      </w:r>
      <w:proofErr w:type="spellEnd"/>
    </w:p>
    <w:p w:rsidR="0035090A" w:rsidRDefault="00730DCD" w:rsidP="00730DCD">
      <w:pPr>
        <w:spacing w:line="360" w:lineRule="auto"/>
        <w:ind w:left="720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1</w:t>
      </w:r>
      <w:r w:rsidRPr="00730DCD">
        <w:rPr>
          <w:rFonts w:cs="Times New Roman"/>
          <w:b/>
          <w:sz w:val="28"/>
          <w:szCs w:val="28"/>
        </w:rPr>
        <w:t>.</w:t>
      </w:r>
      <w:r>
        <w:rPr>
          <w:rFonts w:cs="Times New Roman"/>
          <w:b/>
          <w:sz w:val="28"/>
          <w:szCs w:val="28"/>
        </w:rPr>
        <w:t>1</w:t>
      </w:r>
      <w:r w:rsidRPr="00730DCD">
        <w:rPr>
          <w:rFonts w:cs="Times New Roman"/>
          <w:b/>
          <w:sz w:val="28"/>
          <w:szCs w:val="28"/>
        </w:rPr>
        <w:t>0 -</w:t>
      </w:r>
      <w:r>
        <w:rPr>
          <w:rFonts w:cs="Times New Roman"/>
          <w:sz w:val="28"/>
          <w:szCs w:val="28"/>
        </w:rPr>
        <w:t xml:space="preserve"> </w:t>
      </w:r>
      <w:r w:rsidRPr="00D922B1">
        <w:rPr>
          <w:rFonts w:ascii="Calibri" w:eastAsia="Calibri" w:hAnsi="Calibri" w:cs="Times New Roman"/>
          <w:b/>
          <w:sz w:val="28"/>
          <w:szCs w:val="28"/>
        </w:rPr>
        <w:t xml:space="preserve">Identificação: </w:t>
      </w:r>
      <w:r w:rsidRPr="00D922B1">
        <w:rPr>
          <w:rFonts w:ascii="Calibri" w:eastAsia="Calibri" w:hAnsi="Calibri" w:cs="Times New Roman"/>
          <w:sz w:val="28"/>
          <w:szCs w:val="28"/>
        </w:rPr>
        <w:t>Deverá conter placa de identificação com as principais características técnicas do medidor, devendo ser fabricada com material resistente a oxidação.</w:t>
      </w:r>
      <w:r w:rsidR="0035090A" w:rsidRPr="00D922B1">
        <w:rPr>
          <w:rFonts w:cs="Times New Roman"/>
          <w:sz w:val="28"/>
          <w:szCs w:val="28"/>
        </w:rPr>
        <w:t xml:space="preserve">     </w:t>
      </w:r>
    </w:p>
    <w:p w:rsidR="001E19CC" w:rsidRDefault="001E19CC" w:rsidP="00730DCD">
      <w:pPr>
        <w:spacing w:line="360" w:lineRule="auto"/>
        <w:ind w:left="720"/>
        <w:jc w:val="both"/>
        <w:rPr>
          <w:rFonts w:cs="Times New Roman"/>
          <w:sz w:val="28"/>
          <w:szCs w:val="28"/>
        </w:rPr>
      </w:pPr>
    </w:p>
    <w:p w:rsidR="001E19CC" w:rsidRDefault="001E19CC" w:rsidP="00730DCD">
      <w:pPr>
        <w:spacing w:line="360" w:lineRule="auto"/>
        <w:ind w:left="720"/>
        <w:jc w:val="both"/>
        <w:rPr>
          <w:rFonts w:cs="Times New Roman"/>
          <w:sz w:val="28"/>
          <w:szCs w:val="28"/>
        </w:rPr>
      </w:pPr>
    </w:p>
    <w:p w:rsidR="001E19CC" w:rsidRDefault="001E19CC" w:rsidP="00730DCD">
      <w:pPr>
        <w:spacing w:line="360" w:lineRule="auto"/>
        <w:ind w:left="720"/>
        <w:jc w:val="both"/>
        <w:rPr>
          <w:rFonts w:cs="Times New Roman"/>
          <w:sz w:val="28"/>
          <w:szCs w:val="28"/>
        </w:rPr>
      </w:pPr>
    </w:p>
    <w:p w:rsidR="001E19CC" w:rsidRPr="00D922B1" w:rsidRDefault="001E19CC" w:rsidP="00730DCD">
      <w:pPr>
        <w:spacing w:line="360" w:lineRule="auto"/>
        <w:ind w:left="720"/>
        <w:jc w:val="both"/>
        <w:rPr>
          <w:rFonts w:cs="Times New Roman"/>
          <w:b/>
          <w:bCs/>
          <w:sz w:val="28"/>
          <w:szCs w:val="28"/>
        </w:rPr>
      </w:pPr>
    </w:p>
    <w:p w:rsidR="00730DCD" w:rsidRPr="00C014A4" w:rsidRDefault="003C747D" w:rsidP="00730DCD">
      <w:pPr>
        <w:numPr>
          <w:ilvl w:val="0"/>
          <w:numId w:val="1"/>
        </w:numPr>
        <w:spacing w:after="0" w:line="360" w:lineRule="auto"/>
        <w:jc w:val="both"/>
        <w:rPr>
          <w:rFonts w:cs="Times New Roman"/>
          <w:sz w:val="28"/>
          <w:szCs w:val="28"/>
        </w:rPr>
      </w:pPr>
      <w:r w:rsidRPr="00730DCD">
        <w:rPr>
          <w:rFonts w:cs="Times New Roman"/>
          <w:b/>
          <w:bCs/>
          <w:sz w:val="28"/>
          <w:szCs w:val="28"/>
        </w:rPr>
        <w:t xml:space="preserve"> </w:t>
      </w:r>
      <w:r w:rsidR="0035090A" w:rsidRPr="00730DCD">
        <w:rPr>
          <w:rFonts w:cs="Times New Roman"/>
          <w:b/>
          <w:bCs/>
          <w:sz w:val="28"/>
          <w:szCs w:val="28"/>
        </w:rPr>
        <w:t>Elemento Secundário</w:t>
      </w:r>
    </w:p>
    <w:p w:rsidR="00C014A4" w:rsidRPr="00730DCD" w:rsidRDefault="00C014A4" w:rsidP="00C014A4">
      <w:pPr>
        <w:spacing w:after="0" w:line="360" w:lineRule="auto"/>
        <w:ind w:left="720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b/>
          <w:bCs/>
          <w:sz w:val="28"/>
          <w:szCs w:val="28"/>
        </w:rPr>
        <w:t>2.1</w:t>
      </w:r>
      <w:r w:rsidRPr="00C014A4">
        <w:rPr>
          <w:rFonts w:cs="Times New Roman"/>
          <w:b/>
          <w:bCs/>
          <w:sz w:val="28"/>
          <w:szCs w:val="28"/>
        </w:rPr>
        <w:t xml:space="preserve"> </w:t>
      </w:r>
      <w:r w:rsidRPr="00D922B1">
        <w:rPr>
          <w:rFonts w:ascii="Calibri" w:eastAsia="Calibri" w:hAnsi="Calibri" w:cs="Times New Roman"/>
          <w:b/>
          <w:bCs/>
          <w:sz w:val="28"/>
          <w:szCs w:val="28"/>
        </w:rPr>
        <w:t>Unidade</w:t>
      </w:r>
      <w:proofErr w:type="gramEnd"/>
      <w:r w:rsidRPr="00D922B1">
        <w:rPr>
          <w:rFonts w:ascii="Calibri" w:eastAsia="Calibri" w:hAnsi="Calibri" w:cs="Times New Roman"/>
          <w:b/>
          <w:bCs/>
          <w:sz w:val="28"/>
          <w:szCs w:val="28"/>
        </w:rPr>
        <w:t xml:space="preserve"> remota: </w:t>
      </w:r>
      <w:r w:rsidRPr="00D922B1">
        <w:rPr>
          <w:rFonts w:ascii="Calibri" w:eastAsia="Calibri" w:hAnsi="Calibri" w:cs="Times New Roman"/>
          <w:bCs/>
          <w:sz w:val="28"/>
          <w:szCs w:val="28"/>
        </w:rPr>
        <w:t>Em separado do elemento primário</w:t>
      </w:r>
    </w:p>
    <w:p w:rsidR="0035090A" w:rsidRPr="00D922B1" w:rsidRDefault="0035090A" w:rsidP="00730DCD">
      <w:pPr>
        <w:spacing w:after="0" w:line="360" w:lineRule="auto"/>
        <w:ind w:left="720"/>
        <w:jc w:val="both"/>
        <w:rPr>
          <w:rFonts w:cs="Times New Roman"/>
          <w:sz w:val="28"/>
          <w:szCs w:val="28"/>
        </w:rPr>
      </w:pPr>
      <w:r w:rsidRPr="00730DCD">
        <w:rPr>
          <w:rFonts w:cs="Times New Roman"/>
          <w:b/>
          <w:sz w:val="28"/>
          <w:szCs w:val="28"/>
        </w:rPr>
        <w:t>2.</w:t>
      </w:r>
      <w:r w:rsidR="00C014A4">
        <w:rPr>
          <w:rFonts w:cs="Times New Roman"/>
          <w:b/>
          <w:sz w:val="28"/>
          <w:szCs w:val="28"/>
        </w:rPr>
        <w:t>2</w:t>
      </w:r>
      <w:r w:rsidRPr="00730DCD">
        <w:rPr>
          <w:rFonts w:cs="Times New Roman"/>
          <w:b/>
          <w:sz w:val="28"/>
          <w:szCs w:val="28"/>
        </w:rPr>
        <w:t xml:space="preserve"> - Grau de proteção:</w:t>
      </w:r>
      <w:r w:rsidRPr="00D922B1">
        <w:rPr>
          <w:rFonts w:cs="Times New Roman"/>
          <w:sz w:val="28"/>
          <w:szCs w:val="28"/>
        </w:rPr>
        <w:t xml:space="preserve"> IP67</w:t>
      </w:r>
    </w:p>
    <w:p w:rsidR="0035090A" w:rsidRPr="00D922B1" w:rsidRDefault="0035090A" w:rsidP="00730DCD">
      <w:pPr>
        <w:spacing w:line="360" w:lineRule="auto"/>
        <w:ind w:left="720"/>
        <w:jc w:val="both"/>
        <w:rPr>
          <w:rFonts w:cs="Times New Roman"/>
          <w:sz w:val="28"/>
          <w:szCs w:val="28"/>
          <w:lang w:val="es-ES_tradnl"/>
        </w:rPr>
      </w:pPr>
      <w:r w:rsidRPr="00C014A4">
        <w:rPr>
          <w:rFonts w:cs="Times New Roman"/>
          <w:b/>
          <w:sz w:val="28"/>
          <w:szCs w:val="28"/>
          <w:lang w:val="es-ES_tradnl"/>
        </w:rPr>
        <w:t>2.</w:t>
      </w:r>
      <w:r w:rsidR="00C014A4" w:rsidRPr="00C014A4">
        <w:rPr>
          <w:rFonts w:cs="Times New Roman"/>
          <w:b/>
          <w:sz w:val="28"/>
          <w:szCs w:val="28"/>
          <w:lang w:val="es-ES_tradnl"/>
        </w:rPr>
        <w:t>3</w:t>
      </w:r>
      <w:r w:rsidRPr="00C014A4">
        <w:rPr>
          <w:rFonts w:cs="Times New Roman"/>
          <w:b/>
          <w:sz w:val="28"/>
          <w:szCs w:val="28"/>
          <w:lang w:val="es-ES_tradnl"/>
        </w:rPr>
        <w:t xml:space="preserve"> - EMC Performance: </w:t>
      </w:r>
      <w:r w:rsidRPr="00D922B1">
        <w:rPr>
          <w:rFonts w:cs="Times New Roman"/>
          <w:sz w:val="28"/>
          <w:szCs w:val="28"/>
          <w:lang w:val="es-ES_tradnl"/>
        </w:rPr>
        <w:t xml:space="preserve">EN 61326 / EN 61326-2-5 </w:t>
      </w:r>
    </w:p>
    <w:p w:rsidR="0035090A" w:rsidRPr="00D922B1" w:rsidRDefault="0035090A" w:rsidP="00C014A4">
      <w:pPr>
        <w:spacing w:line="276" w:lineRule="auto"/>
        <w:ind w:left="709" w:hanging="349"/>
        <w:jc w:val="both"/>
        <w:rPr>
          <w:rFonts w:cs="Times New Roman"/>
          <w:sz w:val="28"/>
          <w:szCs w:val="28"/>
        </w:rPr>
      </w:pPr>
      <w:r w:rsidRPr="00D922B1">
        <w:rPr>
          <w:rFonts w:cs="Times New Roman"/>
          <w:sz w:val="28"/>
          <w:szCs w:val="28"/>
        </w:rPr>
        <w:t xml:space="preserve">      </w:t>
      </w:r>
      <w:r w:rsidRPr="00C014A4">
        <w:rPr>
          <w:rFonts w:cs="Times New Roman"/>
          <w:b/>
          <w:sz w:val="28"/>
          <w:szCs w:val="28"/>
        </w:rPr>
        <w:t>2.</w:t>
      </w:r>
      <w:r w:rsidR="00C014A4" w:rsidRPr="00C014A4">
        <w:rPr>
          <w:rFonts w:cs="Times New Roman"/>
          <w:b/>
          <w:sz w:val="28"/>
          <w:szCs w:val="28"/>
        </w:rPr>
        <w:t>4</w:t>
      </w:r>
      <w:r w:rsidRPr="00C014A4">
        <w:rPr>
          <w:rFonts w:cs="Times New Roman"/>
          <w:b/>
          <w:sz w:val="28"/>
          <w:szCs w:val="28"/>
        </w:rPr>
        <w:t xml:space="preserve"> - Plataforma de comunicação</w:t>
      </w:r>
      <w:r w:rsidR="00C014A4">
        <w:rPr>
          <w:rFonts w:cs="Times New Roman"/>
          <w:b/>
          <w:sz w:val="28"/>
          <w:szCs w:val="28"/>
        </w:rPr>
        <w:t>:</w:t>
      </w:r>
      <w:r w:rsidRPr="00D922B1">
        <w:rPr>
          <w:rFonts w:cs="Times New Roman"/>
          <w:sz w:val="28"/>
          <w:szCs w:val="28"/>
        </w:rPr>
        <w:t xml:space="preserve"> </w:t>
      </w:r>
      <w:r w:rsidR="00C014A4">
        <w:rPr>
          <w:rFonts w:cs="Times New Roman"/>
          <w:sz w:val="28"/>
          <w:szCs w:val="28"/>
        </w:rPr>
        <w:t>P</w:t>
      </w:r>
      <w:r w:rsidRPr="00D922B1">
        <w:rPr>
          <w:rFonts w:cs="Times New Roman"/>
          <w:sz w:val="28"/>
          <w:szCs w:val="28"/>
        </w:rPr>
        <w:t>rotocolos MODBUS</w:t>
      </w:r>
      <w:proofErr w:type="gramStart"/>
      <w:r w:rsidRPr="00D922B1">
        <w:rPr>
          <w:rFonts w:cs="Times New Roman"/>
          <w:sz w:val="28"/>
          <w:szCs w:val="28"/>
        </w:rPr>
        <w:t xml:space="preserve">  </w:t>
      </w:r>
      <w:proofErr w:type="gramEnd"/>
      <w:r w:rsidRPr="00D922B1">
        <w:rPr>
          <w:rFonts w:cs="Times New Roman"/>
          <w:sz w:val="28"/>
          <w:szCs w:val="28"/>
        </w:rPr>
        <w:t>RTU/RS232</w:t>
      </w:r>
    </w:p>
    <w:p w:rsidR="0035090A" w:rsidRPr="00D922B1" w:rsidRDefault="006960D0" w:rsidP="00C014A4">
      <w:pPr>
        <w:spacing w:line="276" w:lineRule="auto"/>
        <w:ind w:left="36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</w:t>
      </w:r>
      <w:r w:rsidRPr="006960D0">
        <w:rPr>
          <w:rFonts w:cs="Times New Roman"/>
          <w:b/>
          <w:sz w:val="28"/>
          <w:szCs w:val="28"/>
        </w:rPr>
        <w:t>2.5</w:t>
      </w:r>
      <w:r w:rsidR="0035090A" w:rsidRPr="006960D0">
        <w:rPr>
          <w:rFonts w:cs="Times New Roman"/>
          <w:b/>
          <w:sz w:val="28"/>
          <w:szCs w:val="28"/>
        </w:rPr>
        <w:t xml:space="preserve"> - Indicação:</w:t>
      </w:r>
      <w:r w:rsidR="0035090A" w:rsidRPr="00D922B1">
        <w:rPr>
          <w:rFonts w:cs="Times New Roman"/>
          <w:sz w:val="28"/>
          <w:szCs w:val="28"/>
        </w:rPr>
        <w:t xml:space="preserve"> Vazão, volume, ajustes e falhas</w:t>
      </w:r>
      <w:r w:rsidR="003B760C">
        <w:rPr>
          <w:rFonts w:cs="Times New Roman"/>
          <w:sz w:val="28"/>
          <w:szCs w:val="28"/>
        </w:rPr>
        <w:t>.</w:t>
      </w:r>
    </w:p>
    <w:p w:rsidR="0035090A" w:rsidRPr="00D922B1" w:rsidRDefault="003B760C" w:rsidP="00730DCD">
      <w:pPr>
        <w:ind w:left="36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</w:t>
      </w:r>
      <w:r w:rsidR="0035090A" w:rsidRPr="00D922B1">
        <w:rPr>
          <w:rFonts w:cs="Times New Roman"/>
          <w:sz w:val="28"/>
          <w:szCs w:val="28"/>
        </w:rPr>
        <w:t>Com possibilidades de configuração, programação e iniciação</w:t>
      </w:r>
    </w:p>
    <w:p w:rsidR="0035090A" w:rsidRPr="00D922B1" w:rsidRDefault="0035090A" w:rsidP="00730DCD">
      <w:pPr>
        <w:ind w:left="709" w:right="-522"/>
        <w:jc w:val="both"/>
        <w:rPr>
          <w:rFonts w:cs="Times New Roman"/>
          <w:sz w:val="28"/>
          <w:szCs w:val="28"/>
        </w:rPr>
      </w:pPr>
      <w:r w:rsidRPr="006960D0">
        <w:rPr>
          <w:rFonts w:cs="Times New Roman"/>
          <w:b/>
          <w:sz w:val="28"/>
          <w:szCs w:val="28"/>
        </w:rPr>
        <w:t>2.</w:t>
      </w:r>
      <w:r w:rsidR="003B760C">
        <w:rPr>
          <w:rFonts w:cs="Times New Roman"/>
          <w:b/>
          <w:sz w:val="28"/>
          <w:szCs w:val="28"/>
        </w:rPr>
        <w:t>6</w:t>
      </w:r>
      <w:r w:rsidRPr="006960D0">
        <w:rPr>
          <w:rFonts w:cs="Times New Roman"/>
          <w:b/>
          <w:sz w:val="28"/>
          <w:szCs w:val="28"/>
        </w:rPr>
        <w:t xml:space="preserve"> </w:t>
      </w:r>
      <w:r w:rsidR="003B760C">
        <w:rPr>
          <w:rFonts w:cs="Times New Roman"/>
          <w:b/>
          <w:sz w:val="28"/>
          <w:szCs w:val="28"/>
        </w:rPr>
        <w:t>-</w:t>
      </w:r>
      <w:r w:rsidRPr="006960D0">
        <w:rPr>
          <w:rFonts w:cs="Times New Roman"/>
          <w:b/>
          <w:sz w:val="28"/>
          <w:szCs w:val="28"/>
        </w:rPr>
        <w:t xml:space="preserve"> Medição</w:t>
      </w:r>
      <w:r w:rsidR="003B760C">
        <w:rPr>
          <w:rFonts w:cs="Times New Roman"/>
          <w:b/>
          <w:sz w:val="28"/>
          <w:szCs w:val="28"/>
        </w:rPr>
        <w:t>:</w:t>
      </w:r>
      <w:r w:rsidRPr="00D922B1">
        <w:rPr>
          <w:rFonts w:cs="Times New Roman"/>
          <w:sz w:val="28"/>
          <w:szCs w:val="28"/>
        </w:rPr>
        <w:t xml:space="preserve"> </w:t>
      </w:r>
      <w:r w:rsidR="003B760C">
        <w:rPr>
          <w:rFonts w:cs="Times New Roman"/>
          <w:sz w:val="28"/>
          <w:szCs w:val="28"/>
        </w:rPr>
        <w:t>Nos</w:t>
      </w:r>
      <w:r w:rsidRPr="00D922B1">
        <w:rPr>
          <w:rFonts w:cs="Times New Roman"/>
          <w:sz w:val="28"/>
          <w:szCs w:val="28"/>
        </w:rPr>
        <w:t xml:space="preserve"> dois sentidos possíveis do fluxo,</w:t>
      </w:r>
      <w:r w:rsidR="003B760C">
        <w:rPr>
          <w:rFonts w:cs="Times New Roman"/>
          <w:sz w:val="28"/>
          <w:szCs w:val="28"/>
        </w:rPr>
        <w:t xml:space="preserve"> apresentando</w:t>
      </w:r>
      <w:r w:rsidRPr="00D922B1">
        <w:rPr>
          <w:rFonts w:cs="Times New Roman"/>
          <w:sz w:val="28"/>
          <w:szCs w:val="28"/>
        </w:rPr>
        <w:t xml:space="preserve"> dois totalizadores de volume</w:t>
      </w:r>
    </w:p>
    <w:p w:rsidR="0035090A" w:rsidRPr="00D922B1" w:rsidRDefault="0035090A" w:rsidP="007B5627">
      <w:pPr>
        <w:ind w:left="709"/>
        <w:jc w:val="both"/>
        <w:rPr>
          <w:rFonts w:cs="Times New Roman"/>
          <w:sz w:val="28"/>
          <w:szCs w:val="28"/>
        </w:rPr>
      </w:pPr>
      <w:r w:rsidRPr="006960D0">
        <w:rPr>
          <w:rFonts w:cs="Times New Roman"/>
          <w:b/>
          <w:sz w:val="28"/>
          <w:szCs w:val="28"/>
        </w:rPr>
        <w:t>2.</w:t>
      </w:r>
      <w:r w:rsidR="00346960">
        <w:rPr>
          <w:rFonts w:cs="Times New Roman"/>
          <w:b/>
          <w:sz w:val="28"/>
          <w:szCs w:val="28"/>
        </w:rPr>
        <w:t>7</w:t>
      </w:r>
      <w:r w:rsidRPr="006960D0">
        <w:rPr>
          <w:rFonts w:cs="Times New Roman"/>
          <w:b/>
          <w:sz w:val="28"/>
          <w:szCs w:val="28"/>
        </w:rPr>
        <w:t xml:space="preserve"> - Senha</w:t>
      </w:r>
      <w:r w:rsidR="007B5627">
        <w:rPr>
          <w:rFonts w:cs="Times New Roman"/>
          <w:b/>
          <w:sz w:val="28"/>
          <w:szCs w:val="28"/>
        </w:rPr>
        <w:t>:</w:t>
      </w:r>
      <w:r w:rsidRPr="00D922B1">
        <w:rPr>
          <w:rFonts w:cs="Times New Roman"/>
          <w:sz w:val="28"/>
          <w:szCs w:val="28"/>
        </w:rPr>
        <w:t xml:space="preserve"> </w:t>
      </w:r>
      <w:r w:rsidR="007B5627">
        <w:rPr>
          <w:rFonts w:cs="Times New Roman"/>
          <w:sz w:val="28"/>
          <w:szCs w:val="28"/>
        </w:rPr>
        <w:t xml:space="preserve">Para </w:t>
      </w:r>
      <w:r w:rsidRPr="00D922B1">
        <w:rPr>
          <w:rFonts w:cs="Times New Roman"/>
          <w:sz w:val="28"/>
          <w:szCs w:val="28"/>
        </w:rPr>
        <w:t xml:space="preserve">proteção </w:t>
      </w:r>
      <w:r w:rsidR="007B5627">
        <w:rPr>
          <w:rFonts w:cs="Times New Roman"/>
          <w:sz w:val="28"/>
          <w:szCs w:val="28"/>
        </w:rPr>
        <w:t>de</w:t>
      </w:r>
      <w:r w:rsidRPr="00D922B1">
        <w:rPr>
          <w:rFonts w:cs="Times New Roman"/>
          <w:sz w:val="28"/>
          <w:szCs w:val="28"/>
        </w:rPr>
        <w:t xml:space="preserve"> usuários</w:t>
      </w:r>
      <w:r w:rsidR="007B5627">
        <w:rPr>
          <w:rFonts w:cs="Times New Roman"/>
          <w:sz w:val="28"/>
          <w:szCs w:val="28"/>
        </w:rPr>
        <w:t>, com possibilidades de níveis diferentes (</w:t>
      </w:r>
      <w:proofErr w:type="gramStart"/>
      <w:r w:rsidR="007B5627">
        <w:rPr>
          <w:rFonts w:cs="Times New Roman"/>
          <w:sz w:val="28"/>
          <w:szCs w:val="28"/>
        </w:rPr>
        <w:t>consulta,</w:t>
      </w:r>
      <w:proofErr w:type="gramEnd"/>
      <w:r w:rsidR="007B5627">
        <w:rPr>
          <w:rFonts w:cs="Times New Roman"/>
          <w:sz w:val="28"/>
          <w:szCs w:val="28"/>
        </w:rPr>
        <w:t xml:space="preserve"> alterações)</w:t>
      </w:r>
    </w:p>
    <w:p w:rsidR="0035090A" w:rsidRPr="00D922B1" w:rsidRDefault="0035090A" w:rsidP="00730DCD">
      <w:pPr>
        <w:ind w:left="708" w:right="-522"/>
        <w:jc w:val="both"/>
        <w:rPr>
          <w:rFonts w:cs="Times New Roman"/>
          <w:sz w:val="28"/>
          <w:szCs w:val="28"/>
        </w:rPr>
      </w:pPr>
      <w:r w:rsidRPr="006960D0">
        <w:rPr>
          <w:rFonts w:cs="Times New Roman"/>
          <w:b/>
          <w:sz w:val="28"/>
          <w:szCs w:val="28"/>
        </w:rPr>
        <w:t>2.</w:t>
      </w:r>
      <w:r w:rsidR="00346960">
        <w:rPr>
          <w:rFonts w:cs="Times New Roman"/>
          <w:b/>
          <w:sz w:val="28"/>
          <w:szCs w:val="28"/>
        </w:rPr>
        <w:t>8</w:t>
      </w:r>
      <w:r w:rsidRPr="006960D0">
        <w:rPr>
          <w:rFonts w:cs="Times New Roman"/>
          <w:b/>
          <w:sz w:val="28"/>
          <w:szCs w:val="28"/>
        </w:rPr>
        <w:t xml:space="preserve"> - Sinais de saída:</w:t>
      </w:r>
      <w:r w:rsidRPr="00D922B1">
        <w:rPr>
          <w:rFonts w:cs="Times New Roman"/>
          <w:sz w:val="28"/>
          <w:szCs w:val="28"/>
        </w:rPr>
        <w:t xml:space="preserve"> Corrente 4 a 20 </w:t>
      </w:r>
      <w:proofErr w:type="spellStart"/>
      <w:proofErr w:type="gramStart"/>
      <w:r w:rsidRPr="00D922B1">
        <w:rPr>
          <w:rFonts w:cs="Times New Roman"/>
          <w:sz w:val="28"/>
          <w:szCs w:val="28"/>
        </w:rPr>
        <w:t>mA</w:t>
      </w:r>
      <w:proofErr w:type="spellEnd"/>
      <w:proofErr w:type="gramEnd"/>
      <w:r w:rsidRPr="00D922B1">
        <w:rPr>
          <w:rFonts w:cs="Times New Roman"/>
          <w:sz w:val="28"/>
          <w:szCs w:val="28"/>
        </w:rPr>
        <w:t xml:space="preserve"> (&lt;800 </w:t>
      </w:r>
      <w:r w:rsidRPr="00D922B1">
        <w:rPr>
          <w:rFonts w:cs="Times New Roman"/>
          <w:sz w:val="28"/>
          <w:szCs w:val="28"/>
        </w:rPr>
        <w:sym w:font="Symbol" w:char="F057"/>
      </w:r>
      <w:r w:rsidRPr="00D922B1">
        <w:rPr>
          <w:rFonts w:cs="Times New Roman"/>
          <w:sz w:val="28"/>
          <w:szCs w:val="28"/>
        </w:rPr>
        <w:t xml:space="preserve">) e Pulsos (0-10KHz ou VDC ativa/passiva) </w:t>
      </w:r>
    </w:p>
    <w:p w:rsidR="0035090A" w:rsidRPr="00D922B1" w:rsidRDefault="0035090A" w:rsidP="00730DCD">
      <w:pPr>
        <w:ind w:left="360"/>
        <w:jc w:val="both"/>
        <w:rPr>
          <w:rFonts w:cs="Times New Roman"/>
          <w:sz w:val="28"/>
          <w:szCs w:val="28"/>
        </w:rPr>
      </w:pPr>
      <w:r w:rsidRPr="00D922B1">
        <w:rPr>
          <w:rFonts w:cs="Times New Roman"/>
          <w:sz w:val="28"/>
          <w:szCs w:val="28"/>
        </w:rPr>
        <w:t xml:space="preserve">      </w:t>
      </w:r>
      <w:r w:rsidRPr="006960D0">
        <w:rPr>
          <w:rFonts w:cs="Times New Roman"/>
          <w:b/>
          <w:sz w:val="28"/>
          <w:szCs w:val="28"/>
        </w:rPr>
        <w:t>2.</w:t>
      </w:r>
      <w:r w:rsidR="00346960">
        <w:rPr>
          <w:rFonts w:cs="Times New Roman"/>
          <w:b/>
          <w:sz w:val="28"/>
          <w:szCs w:val="28"/>
        </w:rPr>
        <w:t>9</w:t>
      </w:r>
      <w:r w:rsidRPr="006960D0">
        <w:rPr>
          <w:rFonts w:cs="Times New Roman"/>
          <w:b/>
          <w:sz w:val="28"/>
          <w:szCs w:val="28"/>
        </w:rPr>
        <w:t xml:space="preserve"> - Precisão:</w:t>
      </w:r>
      <w:r w:rsidRPr="00D922B1">
        <w:rPr>
          <w:rFonts w:cs="Times New Roman"/>
          <w:sz w:val="28"/>
          <w:szCs w:val="28"/>
        </w:rPr>
        <w:t xml:space="preserve"> erro máximo admissível</w:t>
      </w:r>
      <w:proofErr w:type="gramStart"/>
      <w:r w:rsidRPr="00D922B1">
        <w:rPr>
          <w:rFonts w:cs="Times New Roman"/>
          <w:sz w:val="28"/>
          <w:szCs w:val="28"/>
        </w:rPr>
        <w:t xml:space="preserve"> </w:t>
      </w:r>
      <w:r w:rsidR="00581A6F">
        <w:rPr>
          <w:rFonts w:cs="Times New Roman"/>
          <w:sz w:val="28"/>
          <w:szCs w:val="28"/>
        </w:rPr>
        <w:t xml:space="preserve"> </w:t>
      </w:r>
      <w:proofErr w:type="gramEnd"/>
      <w:r w:rsidR="00470A64">
        <w:rPr>
          <w:rFonts w:cs="Times New Roman"/>
          <w:sz w:val="28"/>
          <w:szCs w:val="28"/>
        </w:rPr>
        <w:t>±</w:t>
      </w:r>
      <w:r w:rsidR="00581A6F">
        <w:rPr>
          <w:rFonts w:cs="Times New Roman"/>
          <w:sz w:val="28"/>
          <w:szCs w:val="28"/>
        </w:rPr>
        <w:t xml:space="preserve"> </w:t>
      </w:r>
      <w:r w:rsidRPr="00D922B1">
        <w:rPr>
          <w:rFonts w:cs="Times New Roman"/>
          <w:sz w:val="28"/>
          <w:szCs w:val="28"/>
        </w:rPr>
        <w:t>0,5%</w:t>
      </w:r>
      <w:r w:rsidR="006E7F74">
        <w:rPr>
          <w:rFonts w:cs="Times New Roman"/>
          <w:sz w:val="28"/>
          <w:szCs w:val="28"/>
        </w:rPr>
        <w:t xml:space="preserve"> do valor medido</w:t>
      </w:r>
    </w:p>
    <w:p w:rsidR="0035090A" w:rsidRPr="00D922B1" w:rsidRDefault="0035090A" w:rsidP="00730DCD">
      <w:pPr>
        <w:ind w:left="360"/>
        <w:jc w:val="both"/>
        <w:rPr>
          <w:rFonts w:cs="Times New Roman"/>
          <w:sz w:val="28"/>
          <w:szCs w:val="28"/>
        </w:rPr>
      </w:pPr>
      <w:r w:rsidRPr="00D922B1">
        <w:rPr>
          <w:rFonts w:cs="Times New Roman"/>
          <w:sz w:val="28"/>
          <w:szCs w:val="28"/>
        </w:rPr>
        <w:t xml:space="preserve">      </w:t>
      </w:r>
      <w:r w:rsidR="006960D0">
        <w:rPr>
          <w:rFonts w:cs="Times New Roman"/>
          <w:sz w:val="28"/>
          <w:szCs w:val="28"/>
        </w:rPr>
        <w:t>2</w:t>
      </w:r>
      <w:r w:rsidRPr="006960D0">
        <w:rPr>
          <w:rFonts w:cs="Times New Roman"/>
          <w:b/>
          <w:sz w:val="28"/>
          <w:szCs w:val="28"/>
        </w:rPr>
        <w:t>.</w:t>
      </w:r>
      <w:r w:rsidR="006960D0" w:rsidRPr="006960D0">
        <w:rPr>
          <w:rFonts w:cs="Times New Roman"/>
          <w:b/>
          <w:sz w:val="28"/>
          <w:szCs w:val="28"/>
        </w:rPr>
        <w:t>1</w:t>
      </w:r>
      <w:r w:rsidR="00346960">
        <w:rPr>
          <w:rFonts w:cs="Times New Roman"/>
          <w:b/>
          <w:sz w:val="28"/>
          <w:szCs w:val="28"/>
        </w:rPr>
        <w:t>0</w:t>
      </w:r>
      <w:r w:rsidRPr="006960D0">
        <w:rPr>
          <w:rFonts w:cs="Times New Roman"/>
          <w:b/>
          <w:sz w:val="28"/>
          <w:szCs w:val="28"/>
        </w:rPr>
        <w:t xml:space="preserve"> - Conexões elétricas:</w:t>
      </w:r>
      <w:r w:rsidRPr="00D922B1">
        <w:rPr>
          <w:rFonts w:cs="Times New Roman"/>
          <w:sz w:val="28"/>
          <w:szCs w:val="28"/>
        </w:rPr>
        <w:t xml:space="preserve"> </w:t>
      </w:r>
      <w:proofErr w:type="gramStart"/>
      <w:r w:rsidRPr="00D922B1">
        <w:rPr>
          <w:rFonts w:cs="Times New Roman"/>
          <w:sz w:val="28"/>
          <w:szCs w:val="28"/>
        </w:rPr>
        <w:t>4</w:t>
      </w:r>
      <w:proofErr w:type="gramEnd"/>
      <w:r w:rsidRPr="00D922B1">
        <w:rPr>
          <w:rFonts w:cs="Times New Roman"/>
          <w:sz w:val="28"/>
          <w:szCs w:val="28"/>
        </w:rPr>
        <w:t xml:space="preserve"> x 1/2”  NPT  com prensa cabo</w:t>
      </w:r>
    </w:p>
    <w:p w:rsidR="0035090A" w:rsidRPr="00D922B1" w:rsidRDefault="0035090A" w:rsidP="00730DCD">
      <w:pPr>
        <w:ind w:left="360"/>
        <w:jc w:val="both"/>
        <w:rPr>
          <w:rFonts w:cs="Times New Roman"/>
          <w:sz w:val="28"/>
          <w:szCs w:val="28"/>
        </w:rPr>
      </w:pPr>
      <w:r w:rsidRPr="00D922B1">
        <w:rPr>
          <w:rFonts w:cs="Times New Roman"/>
          <w:sz w:val="28"/>
          <w:szCs w:val="28"/>
        </w:rPr>
        <w:t xml:space="preserve">      </w:t>
      </w:r>
      <w:r w:rsidR="006960D0" w:rsidRPr="006960D0">
        <w:rPr>
          <w:rFonts w:cs="Times New Roman"/>
          <w:b/>
          <w:sz w:val="28"/>
          <w:szCs w:val="28"/>
        </w:rPr>
        <w:t>2</w:t>
      </w:r>
      <w:r w:rsidRPr="006960D0">
        <w:rPr>
          <w:rFonts w:cs="Times New Roman"/>
          <w:b/>
          <w:sz w:val="28"/>
          <w:szCs w:val="28"/>
        </w:rPr>
        <w:t>.1</w:t>
      </w:r>
      <w:r w:rsidR="00346960">
        <w:rPr>
          <w:rFonts w:cs="Times New Roman"/>
          <w:b/>
          <w:sz w:val="28"/>
          <w:szCs w:val="28"/>
        </w:rPr>
        <w:t>1</w:t>
      </w:r>
      <w:r w:rsidRPr="006960D0">
        <w:rPr>
          <w:rFonts w:cs="Times New Roman"/>
          <w:b/>
          <w:sz w:val="28"/>
          <w:szCs w:val="28"/>
        </w:rPr>
        <w:t xml:space="preserve"> - Comprimento do cabo:</w:t>
      </w:r>
      <w:r w:rsidRPr="00D922B1">
        <w:rPr>
          <w:rFonts w:cs="Times New Roman"/>
          <w:sz w:val="28"/>
          <w:szCs w:val="28"/>
        </w:rPr>
        <w:t xml:space="preserve"> 30m</w:t>
      </w:r>
    </w:p>
    <w:p w:rsidR="0035090A" w:rsidRDefault="0035090A" w:rsidP="00730DCD">
      <w:pPr>
        <w:ind w:left="360"/>
        <w:jc w:val="both"/>
        <w:rPr>
          <w:rFonts w:cs="Times New Roman"/>
          <w:sz w:val="28"/>
          <w:szCs w:val="28"/>
        </w:rPr>
      </w:pPr>
      <w:r w:rsidRPr="00D922B1">
        <w:rPr>
          <w:rFonts w:cs="Times New Roman"/>
          <w:sz w:val="28"/>
          <w:szCs w:val="28"/>
        </w:rPr>
        <w:t xml:space="preserve">      </w:t>
      </w:r>
      <w:r w:rsidR="006960D0" w:rsidRPr="006960D0">
        <w:rPr>
          <w:rFonts w:cs="Times New Roman"/>
          <w:b/>
          <w:sz w:val="28"/>
          <w:szCs w:val="28"/>
        </w:rPr>
        <w:t>2.1</w:t>
      </w:r>
      <w:r w:rsidR="00346960">
        <w:rPr>
          <w:rFonts w:cs="Times New Roman"/>
          <w:b/>
          <w:sz w:val="28"/>
          <w:szCs w:val="28"/>
        </w:rPr>
        <w:t>2</w:t>
      </w:r>
      <w:r w:rsidRPr="006960D0">
        <w:rPr>
          <w:rFonts w:cs="Times New Roman"/>
          <w:b/>
          <w:sz w:val="28"/>
          <w:szCs w:val="28"/>
        </w:rPr>
        <w:t xml:space="preserve"> - Alimentação:</w:t>
      </w:r>
      <w:r w:rsidRPr="00D922B1">
        <w:rPr>
          <w:rFonts w:cs="Times New Roman"/>
          <w:sz w:val="28"/>
          <w:szCs w:val="28"/>
        </w:rPr>
        <w:t xml:space="preserve"> 110 V</w:t>
      </w:r>
    </w:p>
    <w:p w:rsidR="001E19CC" w:rsidRPr="00D922B1" w:rsidRDefault="001E19CC" w:rsidP="001E19CC">
      <w:pPr>
        <w:pStyle w:val="Cabealho"/>
        <w:tabs>
          <w:tab w:val="left" w:pos="708"/>
        </w:tabs>
        <w:spacing w:line="360" w:lineRule="auto"/>
        <w:ind w:left="709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ab/>
        <w:t xml:space="preserve">2.13 - </w:t>
      </w:r>
      <w:proofErr w:type="gramStart"/>
      <w:r w:rsidRPr="00D922B1">
        <w:rPr>
          <w:rFonts w:ascii="Calibri" w:eastAsia="Calibri" w:hAnsi="Calibri" w:cs="Times New Roman"/>
          <w:b/>
          <w:sz w:val="28"/>
          <w:szCs w:val="28"/>
        </w:rPr>
        <w:t>Terminais prensa</w:t>
      </w:r>
      <w:proofErr w:type="gramEnd"/>
      <w:r w:rsidRPr="00D922B1">
        <w:rPr>
          <w:rFonts w:ascii="Calibri" w:eastAsia="Calibri" w:hAnsi="Calibri" w:cs="Times New Roman"/>
          <w:b/>
          <w:sz w:val="28"/>
          <w:szCs w:val="28"/>
        </w:rPr>
        <w:t xml:space="preserve"> cabo: </w:t>
      </w:r>
      <w:r w:rsidRPr="00D922B1">
        <w:rPr>
          <w:rFonts w:ascii="Calibri" w:eastAsia="Calibri" w:hAnsi="Calibri" w:cs="Times New Roman"/>
          <w:sz w:val="28"/>
          <w:szCs w:val="28"/>
        </w:rPr>
        <w:t xml:space="preserve">todas as conexões elétricas externas </w:t>
      </w:r>
      <w:r>
        <w:rPr>
          <w:rFonts w:cs="Times New Roman"/>
          <w:sz w:val="28"/>
          <w:szCs w:val="28"/>
        </w:rPr>
        <w:t xml:space="preserve"> </w:t>
      </w:r>
      <w:r w:rsidRPr="00D922B1">
        <w:rPr>
          <w:rFonts w:ascii="Calibri" w:eastAsia="Calibri" w:hAnsi="Calibri" w:cs="Times New Roman"/>
          <w:sz w:val="28"/>
          <w:szCs w:val="28"/>
        </w:rPr>
        <w:t>que ligam os elementos (primário e secundário).</w:t>
      </w:r>
    </w:p>
    <w:p w:rsidR="0035090A" w:rsidRPr="00D922B1" w:rsidRDefault="0035090A" w:rsidP="00730DCD">
      <w:pPr>
        <w:ind w:left="360"/>
        <w:jc w:val="both"/>
        <w:rPr>
          <w:rFonts w:cs="Times New Roman"/>
          <w:sz w:val="28"/>
          <w:szCs w:val="28"/>
        </w:rPr>
      </w:pPr>
      <w:r w:rsidRPr="00D922B1">
        <w:rPr>
          <w:rFonts w:cs="Times New Roman"/>
          <w:sz w:val="28"/>
          <w:szCs w:val="28"/>
        </w:rPr>
        <w:t xml:space="preserve">      </w:t>
      </w:r>
      <w:proofErr w:type="gramStart"/>
      <w:r w:rsidR="006960D0" w:rsidRPr="006960D0">
        <w:rPr>
          <w:rFonts w:cs="Times New Roman"/>
          <w:b/>
          <w:sz w:val="28"/>
          <w:szCs w:val="28"/>
        </w:rPr>
        <w:t>2.1</w:t>
      </w:r>
      <w:r w:rsidR="001E19CC">
        <w:rPr>
          <w:rFonts w:cs="Times New Roman"/>
          <w:b/>
          <w:sz w:val="28"/>
          <w:szCs w:val="28"/>
        </w:rPr>
        <w:t>4</w:t>
      </w:r>
      <w:r w:rsidRPr="006960D0">
        <w:rPr>
          <w:rFonts w:cs="Times New Roman"/>
          <w:b/>
          <w:sz w:val="28"/>
          <w:szCs w:val="28"/>
        </w:rPr>
        <w:t xml:space="preserve"> </w:t>
      </w:r>
      <w:r w:rsidRPr="00A32C05">
        <w:rPr>
          <w:rFonts w:cs="Times New Roman"/>
          <w:sz w:val="28"/>
          <w:szCs w:val="28"/>
        </w:rPr>
        <w:t>- Manual de instruções em português</w:t>
      </w:r>
      <w:proofErr w:type="gramEnd"/>
      <w:r w:rsidRPr="00D922B1">
        <w:rPr>
          <w:rFonts w:cs="Times New Roman"/>
          <w:sz w:val="28"/>
          <w:szCs w:val="28"/>
        </w:rPr>
        <w:t xml:space="preserve">    </w:t>
      </w:r>
    </w:p>
    <w:p w:rsidR="000D2058" w:rsidRDefault="000D2058" w:rsidP="000D2058">
      <w:pPr>
        <w:spacing w:before="60" w:after="60"/>
        <w:jc w:val="center"/>
        <w:rPr>
          <w:rFonts w:cs="Arial"/>
          <w:b/>
          <w:bCs/>
        </w:rPr>
      </w:pPr>
    </w:p>
    <w:p w:rsidR="000D2058" w:rsidRDefault="000D2058" w:rsidP="000D2058">
      <w:pPr>
        <w:spacing w:before="60" w:after="60"/>
        <w:jc w:val="center"/>
        <w:rPr>
          <w:rFonts w:cs="Arial"/>
          <w:b/>
          <w:bCs/>
        </w:rPr>
      </w:pPr>
    </w:p>
    <w:p w:rsidR="000D2058" w:rsidRPr="007B52A0" w:rsidRDefault="000D2058" w:rsidP="000D2058">
      <w:pPr>
        <w:spacing w:before="60" w:after="60"/>
        <w:jc w:val="center"/>
        <w:rPr>
          <w:rFonts w:cs="Arial"/>
          <w:b/>
          <w:bCs/>
        </w:rPr>
      </w:pPr>
      <w:r w:rsidRPr="007B52A0">
        <w:rPr>
          <w:rFonts w:cs="Arial"/>
          <w:b/>
          <w:bCs/>
        </w:rPr>
        <w:t>Márcio Dutra Pereira</w:t>
      </w:r>
    </w:p>
    <w:p w:rsidR="000D2058" w:rsidRDefault="000D2058" w:rsidP="000D2058">
      <w:pPr>
        <w:spacing w:before="60" w:after="6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Chefe de Departamento (</w:t>
      </w:r>
      <w:r w:rsidRPr="007B52A0">
        <w:rPr>
          <w:rFonts w:cs="Arial"/>
          <w:b/>
          <w:bCs/>
        </w:rPr>
        <w:t>D</w:t>
      </w:r>
      <w:r>
        <w:rPr>
          <w:rFonts w:cs="Arial"/>
          <w:b/>
          <w:bCs/>
        </w:rPr>
        <w:t>EMC)</w:t>
      </w:r>
    </w:p>
    <w:p w:rsidR="006828EC" w:rsidRPr="00D922B1" w:rsidRDefault="006828EC" w:rsidP="00730DCD">
      <w:pPr>
        <w:jc w:val="both"/>
        <w:rPr>
          <w:rFonts w:cs="Times New Roman"/>
          <w:sz w:val="28"/>
          <w:szCs w:val="28"/>
        </w:rPr>
      </w:pPr>
    </w:p>
    <w:sectPr w:rsidR="006828EC" w:rsidRPr="00D922B1" w:rsidSect="003509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801" w:rsidRDefault="00E40801" w:rsidP="00912249">
      <w:pPr>
        <w:spacing w:after="0" w:line="240" w:lineRule="auto"/>
      </w:pPr>
      <w:r>
        <w:separator/>
      </w:r>
    </w:p>
  </w:endnote>
  <w:endnote w:type="continuationSeparator" w:id="1">
    <w:p w:rsidR="00E40801" w:rsidRDefault="00E40801" w:rsidP="0091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66E" w:rsidRDefault="0076066E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49" w:rsidRPr="00DC08CD" w:rsidRDefault="00FE4A16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bookmarkStart w:id="0" w:name="_GoBack"/>
    <w:r>
      <w:rPr>
        <w:rFonts w:ascii="Arial" w:hAnsi="Arial" w:cs="Arial"/>
        <w:b/>
        <w:noProof/>
        <w:sz w:val="16"/>
        <w:szCs w:val="16"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4984750</wp:posOffset>
          </wp:positionH>
          <wp:positionV relativeFrom="paragraph">
            <wp:posOffset>-186055</wp:posOffset>
          </wp:positionV>
          <wp:extent cx="1061364" cy="631190"/>
          <wp:effectExtent l="0" t="0" r="5715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m título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364" cy="631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912249" w:rsidRPr="00DC08CD">
      <w:rPr>
        <w:rFonts w:ascii="Arial" w:hAnsi="Arial" w:cs="Arial"/>
        <w:b/>
        <w:sz w:val="16"/>
        <w:szCs w:val="16"/>
      </w:rPr>
      <w:t xml:space="preserve">Companhia de Saneamento Municipal - </w:t>
    </w:r>
    <w:proofErr w:type="spellStart"/>
    <w:r w:rsidR="00912249" w:rsidRPr="00DC08CD">
      <w:rPr>
        <w:rFonts w:ascii="Arial" w:hAnsi="Arial" w:cs="Arial"/>
        <w:b/>
        <w:sz w:val="16"/>
        <w:szCs w:val="16"/>
      </w:rPr>
      <w:t>Cesama</w:t>
    </w:r>
    <w:proofErr w:type="spellEnd"/>
  </w:p>
  <w:p w:rsidR="00912249" w:rsidRPr="00DC08CD" w:rsidRDefault="00912249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912249" w:rsidRPr="00DC08CD" w:rsidRDefault="00912249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 w:rsidR="0076066E"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 w:rsidR="0076066E">
      <w:rPr>
        <w:rFonts w:ascii="Arial" w:hAnsi="Arial" w:cs="Arial"/>
        <w:sz w:val="16"/>
        <w:szCs w:val="16"/>
      </w:rPr>
      <w:t xml:space="preserve"> / Telefone: </w:t>
    </w:r>
    <w:r w:rsidR="000364F4">
      <w:rPr>
        <w:rFonts w:ascii="Arial" w:hAnsi="Arial" w:cs="Arial"/>
        <w:sz w:val="16"/>
        <w:szCs w:val="16"/>
      </w:rPr>
      <w:t xml:space="preserve">(32) </w:t>
    </w:r>
    <w:r w:rsidR="0076066E">
      <w:rPr>
        <w:rFonts w:ascii="Arial" w:hAnsi="Arial" w:cs="Arial"/>
        <w:sz w:val="16"/>
        <w:szCs w:val="16"/>
      </w:rPr>
      <w:t>3692-XXXX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66E" w:rsidRDefault="0076066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801" w:rsidRDefault="00E40801" w:rsidP="00912249">
      <w:pPr>
        <w:spacing w:after="0" w:line="240" w:lineRule="auto"/>
      </w:pPr>
      <w:r>
        <w:separator/>
      </w:r>
    </w:p>
  </w:footnote>
  <w:footnote w:type="continuationSeparator" w:id="1">
    <w:p w:rsidR="00E40801" w:rsidRDefault="00E40801" w:rsidP="0091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66E" w:rsidRDefault="0076066E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49" w:rsidRDefault="0076066E" w:rsidP="00912249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344" cy="417576"/>
          <wp:effectExtent l="0" t="0" r="0" b="190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344" cy="417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66E" w:rsidRDefault="0076066E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F46EC"/>
    <w:multiLevelType w:val="multilevel"/>
    <w:tmpl w:val="1F52D94E"/>
    <w:lvl w:ilvl="0">
      <w:start w:val="2"/>
      <w:numFmt w:val="decimal"/>
      <w:lvlText w:val="%1.0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912249"/>
    <w:rsid w:val="000364F4"/>
    <w:rsid w:val="000D2058"/>
    <w:rsid w:val="00110AAE"/>
    <w:rsid w:val="001A7473"/>
    <w:rsid w:val="001D7F3F"/>
    <w:rsid w:val="001E19CC"/>
    <w:rsid w:val="002424AF"/>
    <w:rsid w:val="00346960"/>
    <w:rsid w:val="0035090A"/>
    <w:rsid w:val="00372BB1"/>
    <w:rsid w:val="003B760C"/>
    <w:rsid w:val="003C747D"/>
    <w:rsid w:val="00406332"/>
    <w:rsid w:val="004622AC"/>
    <w:rsid w:val="00470A64"/>
    <w:rsid w:val="00472659"/>
    <w:rsid w:val="00472C52"/>
    <w:rsid w:val="00581A6F"/>
    <w:rsid w:val="005D1EA3"/>
    <w:rsid w:val="006828EC"/>
    <w:rsid w:val="006960D0"/>
    <w:rsid w:val="006E7F74"/>
    <w:rsid w:val="00730DCD"/>
    <w:rsid w:val="0076066E"/>
    <w:rsid w:val="007B5627"/>
    <w:rsid w:val="00810851"/>
    <w:rsid w:val="00912249"/>
    <w:rsid w:val="00960A5B"/>
    <w:rsid w:val="009F63E5"/>
    <w:rsid w:val="00A32C05"/>
    <w:rsid w:val="00A67E8C"/>
    <w:rsid w:val="00C014A4"/>
    <w:rsid w:val="00C13D38"/>
    <w:rsid w:val="00C53A58"/>
    <w:rsid w:val="00CA1C83"/>
    <w:rsid w:val="00D922B1"/>
    <w:rsid w:val="00DC08CD"/>
    <w:rsid w:val="00E40801"/>
    <w:rsid w:val="00F33122"/>
    <w:rsid w:val="00FE4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C52"/>
  </w:style>
  <w:style w:type="paragraph" w:styleId="Ttulo1">
    <w:name w:val="heading 1"/>
    <w:basedOn w:val="Normal"/>
    <w:next w:val="Normal"/>
    <w:link w:val="Ttulo1Char"/>
    <w:qFormat/>
    <w:rsid w:val="00C53A5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2249"/>
  </w:style>
  <w:style w:type="paragraph" w:styleId="Rodap">
    <w:name w:val="footer"/>
    <w:basedOn w:val="Normal"/>
    <w:link w:val="Rodap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2249"/>
  </w:style>
  <w:style w:type="paragraph" w:styleId="Textodebalo">
    <w:name w:val="Balloon Text"/>
    <w:basedOn w:val="Normal"/>
    <w:link w:val="TextodebaloChar"/>
    <w:uiPriority w:val="99"/>
    <w:semiHidden/>
    <w:unhideWhenUsed/>
    <w:rsid w:val="00912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2249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rsid w:val="00C53A58"/>
    <w:rPr>
      <w:rFonts w:ascii="Cambria" w:eastAsia="Times New Roman" w:hAnsi="Cambria" w:cs="Times New Roman"/>
      <w:b/>
      <w:bCs/>
      <w:kern w:val="32"/>
      <w:sz w:val="32"/>
      <w:szCs w:val="32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35090A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caps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35090A"/>
    <w:rPr>
      <w:rFonts w:ascii="Times New Roman" w:eastAsia="Times New Roman" w:hAnsi="Times New Roman" w:cs="Times New Roman"/>
      <w:b/>
      <w:bCs/>
      <w:caps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334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MARTINELLI CAMPOS MATTOS</dc:creator>
  <cp:lastModifiedBy>rmelo</cp:lastModifiedBy>
  <cp:revision>31</cp:revision>
  <cp:lastPrinted>2017-05-09T14:58:00Z</cp:lastPrinted>
  <dcterms:created xsi:type="dcterms:W3CDTF">2019-04-12T13:28:00Z</dcterms:created>
  <dcterms:modified xsi:type="dcterms:W3CDTF">2019-06-03T14:00:00Z</dcterms:modified>
</cp:coreProperties>
</file>